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705.0" w:type="dxa"/>
        <w:jc w:val="left"/>
        <w:tblInd w:w="-30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00"/>
        <w:gridCol w:w="8505"/>
        <w:tblGridChange w:id="0">
          <w:tblGrid>
            <w:gridCol w:w="1200"/>
            <w:gridCol w:w="8505"/>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widowControl w:val="0"/>
              <w:rPr/>
            </w:pPr>
            <w:r w:rsidDel="00000000" w:rsidR="00000000" w:rsidRPr="00000000">
              <w:rPr>
                <w:rtl w:val="0"/>
              </w:rPr>
              <w:t xml:space="preserve">Author</w:t>
            </w:r>
          </w:p>
          <w:p w:rsidR="00000000" w:rsidDel="00000000" w:rsidP="00000000" w:rsidRDefault="00000000" w:rsidRPr="00000000" w14:paraId="00000003">
            <w:pPr>
              <w:widowControl w:val="0"/>
              <w:rPr/>
            </w:pPr>
            <w:r w:rsidDel="00000000" w:rsidR="00000000" w:rsidRPr="00000000">
              <w:rPr>
                <w:rtl w:val="0"/>
              </w:rPr>
              <w:t xml:space="preserve">Title</w:t>
            </w:r>
          </w:p>
          <w:p w:rsidR="00000000" w:rsidDel="00000000" w:rsidP="00000000" w:rsidRDefault="00000000" w:rsidRPr="00000000" w14:paraId="00000004">
            <w:pPr>
              <w:widowControl w:val="0"/>
              <w:rPr/>
            </w:pPr>
            <w:r w:rsidDel="00000000" w:rsidR="00000000" w:rsidRPr="00000000">
              <w:rPr>
                <w:rtl w:val="0"/>
              </w:rPr>
            </w:r>
          </w:p>
          <w:p w:rsidR="00000000" w:rsidDel="00000000" w:rsidP="00000000" w:rsidRDefault="00000000" w:rsidRPr="00000000" w14:paraId="00000005">
            <w:pPr>
              <w:widowControl w:val="0"/>
              <w:rPr/>
            </w:pPr>
            <w:r w:rsidDel="00000000" w:rsidR="00000000" w:rsidRPr="00000000">
              <w:rPr>
                <w:rtl w:val="0"/>
              </w:rPr>
              <w:t xml:space="preserve">Year</w:t>
            </w:r>
          </w:p>
          <w:p w:rsidR="00000000" w:rsidDel="00000000" w:rsidP="00000000" w:rsidRDefault="00000000" w:rsidRPr="00000000" w14:paraId="00000006">
            <w:pPr>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widowControl w:val="0"/>
              <w:rPr/>
            </w:pPr>
            <w:r w:rsidDel="00000000" w:rsidR="00000000" w:rsidRPr="00000000">
              <w:rPr>
                <w:rtl w:val="0"/>
              </w:rPr>
              <w:t xml:space="preserve">Ali, Zuraida M.</w:t>
            </w:r>
          </w:p>
          <w:p w:rsidR="00000000" w:rsidDel="00000000" w:rsidP="00000000" w:rsidRDefault="00000000" w:rsidRPr="00000000" w14:paraId="00000008">
            <w:pPr>
              <w:widowControl w:val="0"/>
              <w:rPr/>
            </w:pPr>
            <w:r w:rsidDel="00000000" w:rsidR="00000000" w:rsidRPr="00000000">
              <w:rPr>
                <w:rtl w:val="0"/>
              </w:rPr>
              <w:t xml:space="preserve">Satisfaction of Nursing Care in Interventional Radiology Procedure Among Patients at a Health Care Facility in Qatar</w:t>
            </w:r>
          </w:p>
          <w:p w:rsidR="00000000" w:rsidDel="00000000" w:rsidP="00000000" w:rsidRDefault="00000000" w:rsidRPr="00000000" w14:paraId="00000009">
            <w:pPr>
              <w:widowControl w:val="0"/>
              <w:rPr/>
            </w:pPr>
            <w:r w:rsidDel="00000000" w:rsidR="00000000" w:rsidRPr="00000000">
              <w:rPr>
                <w:rtl w:val="0"/>
              </w:rPr>
              <w:t xml:space="preserve">2019</w:t>
            </w:r>
          </w:p>
          <w:p w:rsidR="00000000" w:rsidDel="00000000" w:rsidP="00000000" w:rsidRDefault="00000000" w:rsidRPr="00000000" w14:paraId="0000000A">
            <w:pPr>
              <w:widowControl w:val="0"/>
              <w:rPr/>
            </w:pPr>
            <w:r w:rsidDel="00000000" w:rsidR="00000000" w:rsidRPr="00000000">
              <w:rPr>
                <w:rtl w:val="0"/>
              </w:rPr>
              <w:t xml:space="preserve">Master of Arts in Nursing</w:t>
            </w:r>
            <w:r w:rsidDel="00000000" w:rsidR="00000000" w:rsidRPr="00000000">
              <w:rPr>
                <w:rtl w:val="0"/>
              </w:rPr>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rPr/>
      </w:pPr>
      <w:r w:rsidDel="00000000" w:rsidR="00000000" w:rsidRPr="00000000">
        <w:rPr>
          <w:rtl w:val="0"/>
        </w:rPr>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center"/>
        <w:rPr>
          <w:b w:val="1"/>
        </w:rPr>
      </w:pPr>
      <w:r w:rsidDel="00000000" w:rsidR="00000000" w:rsidRPr="00000000">
        <w:rPr>
          <w:b w:val="1"/>
          <w:rtl w:val="0"/>
        </w:rPr>
        <w:t xml:space="preserve">ABSTRACTS</w:t>
      </w:r>
    </w:p>
    <w:p w:rsidR="00000000" w:rsidDel="00000000" w:rsidP="00000000" w:rsidRDefault="00000000" w:rsidRPr="00000000" w14:paraId="0000000F">
      <w:pPr>
        <w:pageBreakBefore w:val="0"/>
        <w:jc w:val="center"/>
        <w:rPr>
          <w:b w:val="1"/>
        </w:rPr>
      </w:pPr>
      <w:r w:rsidDel="00000000" w:rsidR="00000000" w:rsidRPr="00000000">
        <w:rPr>
          <w:rtl w:val="0"/>
        </w:rPr>
      </w:r>
    </w:p>
    <w:p w:rsidR="00000000" w:rsidDel="00000000" w:rsidP="00000000" w:rsidRDefault="00000000" w:rsidRPr="00000000" w14:paraId="00000010">
      <w:pPr>
        <w:pageBreakBefore w:val="0"/>
        <w:rPr/>
      </w:pPr>
      <w:r w:rsidDel="00000000" w:rsidR="00000000" w:rsidRPr="00000000">
        <w:rPr>
          <w:rtl w:val="0"/>
        </w:rPr>
        <w:t xml:space="preserve">This study aimed to determine patient satisfaction with domains of nursing  care quality in terms of Picker’s eight principles of patient centered-care, as patient centered care was the model adopted for nursing care in radiology setting, and the  correlation between patient satisfaction and patient demographic characteristics,  including sex, age, civil status, educational attainment, employment status, times patient  had undergone interventional radiology in the past 2 years, and perceived health status,  among patients undergoing interventional radiology procedures. It was important to  determine patient satisfaction with quality of nursing care as well as analyze patient  demographic characteristics which could impact satisfaction when there were increasing  verbal complaints about the expanded service to cater more interventional radiology  procedures in a practical but not standard way of scheduling.  A correlational study was conducted at ASPETAR, a hospital in Qatar  specialized in the management of sports related injury. 195 were included in the sample  from the study population targeting patients of radiology department who underwent  interventional radiology procedures from November 2019 to April 2020 who were at least  18 years old through purposive non-probability sampling. Data were collected using a  modified PSNCQQ, also translated to Arabic, tested for face validity, and handed to those  who met the inclusion criteria. A percentage frequency distribution table was used to  organize patient demographics, while mean and standard deviation were computed to  determine patient satisfaction, and that Chi-square test for independence was utilized to  determine correlation between satisfaction and demographics. The study showed that the patients were satisfied with the quality of nursing  care in interventional radiology procedure with a mean satisfaction score of 4.24 among  195 respondents. All domains of nursing care quality were with scores 3 and above,  indicating satisfaction. Moreover, there was no significant relationship between patient  satisfaction and patients’ sex, age, civil status, educational attainment, employment  status, times patient had undergone interventional radiology in the past 2 years, and  perceived health status. This study revealed that patients were very satisfied with the quality of  nursing care provided in interventional radiology procedures. “Physical comfort” was the  domain of care quality having the highest mark and could be related to nurses in radiology  always maintaining patient privacy and keeping peace and quiet. On the other hand,  “continuity and transition” domain was with the item for which satisfaction scores were  lowest and that it was recommended that hospital administration expand hospital services  making them more available and accessible for higher satisfaction rating. Moreover, this  study concluded that there was no significant correlation between patients’ satisfaction  on the quality of nursing care provided in interventional radiology procedures and patients’  demographic characteristics, and that intervention could focus on the improvement of  patient satisfaction with quality of nursing care regardless of patient characteristics. Finally, it was also recommended to further the study beyond the nursing scope, since as  far as the domains of nursing care quality were concerned, patients were satisfied with  the quality of care.</w:t>
      </w:r>
    </w:p>
    <w:p w:rsidR="00000000" w:rsidDel="00000000" w:rsidP="00000000" w:rsidRDefault="00000000" w:rsidRPr="00000000" w14:paraId="00000011">
      <w:pPr>
        <w:pageBreakBefore w:val="0"/>
        <w:rPr/>
      </w:pPr>
      <w:r w:rsidDel="00000000" w:rsidR="00000000" w:rsidRPr="00000000">
        <w:rPr>
          <w:rtl w:val="0"/>
        </w:rPr>
      </w:r>
    </w:p>
    <w:p w:rsidR="00000000" w:rsidDel="00000000" w:rsidP="00000000" w:rsidRDefault="00000000" w:rsidRPr="00000000" w14:paraId="00000012">
      <w:pPr>
        <w:pageBreakBefore w:val="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