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rPr/>
      </w:pPr>
      <w:r w:rsidDel="00000000" w:rsidR="00000000" w:rsidRPr="00000000">
        <w:rPr>
          <w:rtl w:val="0"/>
        </w:rPr>
      </w:r>
    </w:p>
    <w:tbl>
      <w:tblPr>
        <w:tblStyle w:val="Table1"/>
        <w:tblW w:w="9570.0" w:type="dxa"/>
        <w:jc w:val="left"/>
        <w:tblInd w:w="-17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25"/>
        <w:gridCol w:w="8445"/>
        <w:tblGridChange w:id="0">
          <w:tblGrid>
            <w:gridCol w:w="1125"/>
            <w:gridCol w:w="8445"/>
          </w:tblGrid>
        </w:tblGridChange>
      </w:tblGrid>
      <w:tr>
        <w:trPr>
          <w:cantSplit w:val="0"/>
          <w:trHeight w:val="1425"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top"/>
          </w:tcPr>
          <w:p w:rsidR="00000000" w:rsidDel="00000000" w:rsidP="00000000" w:rsidRDefault="00000000" w:rsidRPr="00000000" w14:paraId="00000002">
            <w:pPr>
              <w:pageBreakBefore w:val="0"/>
              <w:widowControl w:val="0"/>
              <w:rPr/>
            </w:pPr>
            <w:r w:rsidDel="00000000" w:rsidR="00000000" w:rsidRPr="00000000">
              <w:rPr>
                <w:rtl w:val="0"/>
              </w:rPr>
              <w:t xml:space="preserve">Author</w:t>
            </w:r>
          </w:p>
          <w:p w:rsidR="00000000" w:rsidDel="00000000" w:rsidP="00000000" w:rsidRDefault="00000000" w:rsidRPr="00000000" w14:paraId="00000003">
            <w:pPr>
              <w:pageBreakBefore w:val="0"/>
              <w:widowControl w:val="0"/>
              <w:rPr/>
            </w:pPr>
            <w:r w:rsidDel="00000000" w:rsidR="00000000" w:rsidRPr="00000000">
              <w:rPr>
                <w:rtl w:val="0"/>
              </w:rPr>
              <w:t xml:space="preserve">Title</w:t>
            </w:r>
          </w:p>
          <w:p w:rsidR="00000000" w:rsidDel="00000000" w:rsidP="00000000" w:rsidRDefault="00000000" w:rsidRPr="00000000" w14:paraId="00000004">
            <w:pPr>
              <w:pageBreakBefore w:val="0"/>
              <w:widowControl w:val="0"/>
              <w:rPr/>
            </w:pPr>
            <w:r w:rsidDel="00000000" w:rsidR="00000000" w:rsidRPr="00000000">
              <w:rPr>
                <w:rtl w:val="0"/>
              </w:rPr>
            </w:r>
          </w:p>
          <w:p w:rsidR="00000000" w:rsidDel="00000000" w:rsidP="00000000" w:rsidRDefault="00000000" w:rsidRPr="00000000" w14:paraId="00000005">
            <w:pPr>
              <w:pageBreakBefore w:val="0"/>
              <w:widowControl w:val="0"/>
              <w:rPr/>
            </w:pPr>
            <w:r w:rsidDel="00000000" w:rsidR="00000000" w:rsidRPr="00000000">
              <w:rPr>
                <w:rtl w:val="0"/>
              </w:rPr>
              <w:t xml:space="preserve">Year</w:t>
            </w:r>
          </w:p>
          <w:p w:rsidR="00000000" w:rsidDel="00000000" w:rsidP="00000000" w:rsidRDefault="00000000" w:rsidRPr="00000000" w14:paraId="00000006">
            <w:pPr>
              <w:pageBreakBefore w:val="0"/>
              <w:widowControl w:val="0"/>
              <w:rPr/>
            </w:pPr>
            <w:r w:rsidDel="00000000" w:rsidR="00000000" w:rsidRPr="00000000">
              <w:rPr>
                <w:rtl w:val="0"/>
              </w:rPr>
              <w:t xml:space="preserve">Program</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top"/>
          </w:tcPr>
          <w:p w:rsidR="00000000" w:rsidDel="00000000" w:rsidP="00000000" w:rsidRDefault="00000000" w:rsidRPr="00000000" w14:paraId="00000007">
            <w:pPr>
              <w:pageBreakBefore w:val="0"/>
              <w:widowControl w:val="0"/>
              <w:rPr/>
            </w:pPr>
            <w:r w:rsidDel="00000000" w:rsidR="00000000" w:rsidRPr="00000000">
              <w:rPr>
                <w:rtl w:val="0"/>
              </w:rPr>
              <w:t xml:space="preserve">Santos, Nica-Ann G.</w:t>
            </w:r>
          </w:p>
          <w:p w:rsidR="00000000" w:rsidDel="00000000" w:rsidP="00000000" w:rsidRDefault="00000000" w:rsidRPr="00000000" w14:paraId="00000008">
            <w:pPr>
              <w:pageBreakBefore w:val="0"/>
              <w:widowControl w:val="0"/>
              <w:rPr/>
            </w:pPr>
            <w:r w:rsidDel="00000000" w:rsidR="00000000" w:rsidRPr="00000000">
              <w:rPr>
                <w:rtl w:val="0"/>
              </w:rPr>
              <w:t xml:space="preserve">Effects of Wellness Program on the Biophysiologic Measures, Wellbeing and Happiness of Employees in the Workplace</w:t>
            </w:r>
          </w:p>
          <w:p w:rsidR="00000000" w:rsidDel="00000000" w:rsidP="00000000" w:rsidRDefault="00000000" w:rsidRPr="00000000" w14:paraId="00000009">
            <w:pPr>
              <w:pageBreakBefore w:val="0"/>
              <w:widowControl w:val="0"/>
              <w:rPr/>
            </w:pPr>
            <w:r w:rsidDel="00000000" w:rsidR="00000000" w:rsidRPr="00000000">
              <w:rPr>
                <w:rtl w:val="0"/>
              </w:rPr>
              <w:t xml:space="preserve">2016</w:t>
            </w:r>
          </w:p>
          <w:p w:rsidR="00000000" w:rsidDel="00000000" w:rsidP="00000000" w:rsidRDefault="00000000" w:rsidRPr="00000000" w14:paraId="0000000A">
            <w:pPr>
              <w:pageBreakBefore w:val="0"/>
              <w:widowControl w:val="0"/>
              <w:rPr/>
            </w:pPr>
            <w:r w:rsidDel="00000000" w:rsidR="00000000" w:rsidRPr="00000000">
              <w:rPr>
                <w:rtl w:val="0"/>
              </w:rPr>
              <w:t xml:space="preserve">Master of Arts in Nursing</w:t>
            </w:r>
          </w:p>
        </w:tc>
      </w:tr>
    </w:tbl>
    <w:p w:rsidR="00000000" w:rsidDel="00000000" w:rsidP="00000000" w:rsidRDefault="00000000" w:rsidRPr="00000000" w14:paraId="0000000B">
      <w:pPr>
        <w:pageBreakBefore w:val="0"/>
        <w:rPr/>
      </w:pPr>
      <w:r w:rsidDel="00000000" w:rsidR="00000000" w:rsidRPr="00000000">
        <w:rPr>
          <w:rtl w:val="0"/>
        </w:rPr>
      </w:r>
    </w:p>
    <w:p w:rsidR="00000000" w:rsidDel="00000000" w:rsidP="00000000" w:rsidRDefault="00000000" w:rsidRPr="00000000" w14:paraId="0000000C">
      <w:pPr>
        <w:pageBreakBefore w:val="0"/>
        <w:jc w:val="center"/>
        <w:rPr>
          <w:b w:val="1"/>
        </w:rPr>
      </w:pPr>
      <w:r w:rsidDel="00000000" w:rsidR="00000000" w:rsidRPr="00000000">
        <w:rPr>
          <w:b w:val="1"/>
          <w:rtl w:val="0"/>
        </w:rPr>
        <w:t xml:space="preserve">ABSTRACT</w:t>
      </w:r>
    </w:p>
    <w:p w:rsidR="00000000" w:rsidDel="00000000" w:rsidP="00000000" w:rsidRDefault="00000000" w:rsidRPr="00000000" w14:paraId="0000000D">
      <w:pPr>
        <w:pageBreakBefore w:val="0"/>
        <w:rPr/>
      </w:pPr>
      <w:r w:rsidDel="00000000" w:rsidR="00000000" w:rsidRPr="00000000">
        <w:rPr>
          <w:rtl w:val="0"/>
        </w:rPr>
      </w:r>
    </w:p>
    <w:p w:rsidR="00000000" w:rsidDel="00000000" w:rsidP="00000000" w:rsidRDefault="00000000" w:rsidRPr="00000000" w14:paraId="0000000E">
      <w:pPr>
        <w:pageBreakBefore w:val="0"/>
        <w:jc w:val="both"/>
        <w:rPr/>
      </w:pPr>
      <w:r w:rsidDel="00000000" w:rsidR="00000000" w:rsidRPr="00000000">
        <w:rPr>
          <w:rtl w:val="0"/>
        </w:rPr>
        <w:t xml:space="preserve">This study aimed to determine the effect of a wellness program on the biophysiologic measures (weight, blood pressure, pulse pressure, and heart rate) wellbeing (health and functioning, social and economic, psychological and spiritual subscales), and happiness of the employees in their workplace. There were 56 participants, 5 of which are dropouts, who underwent a 6-week wellness program- thrice a week, 2 hours per session, at the chosen setting, a medium-sized enterprise engage in wholesale and retail trade industry (hardware) in General Santos City. The wellness program was focused on the areas of Nutrition, Physical Fitness, Smoking Cessation, and Stress Management delivered through modalities of health education and physical activity intervention. The variables measured were observed at several points in time- at the baseline (1st week), after the intervention (6th week), on the 7th week, and on the 8th week. The findings of the study show that the wellness program was effective in managing weight and heart rate, but not with the blood pressure and pulse pressure as compared to the baseline biophysiologic measurements.</w:t>
      </w:r>
    </w:p>
    <w:p w:rsidR="00000000" w:rsidDel="00000000" w:rsidP="00000000" w:rsidRDefault="00000000" w:rsidRPr="00000000" w14:paraId="0000000F">
      <w:pPr>
        <w:pageBreakBefore w:val="0"/>
        <w:jc w:val="both"/>
        <w:rPr/>
      </w:pPr>
      <w:r w:rsidDel="00000000" w:rsidR="00000000" w:rsidRPr="00000000">
        <w:rPr>
          <w:rtl w:val="0"/>
        </w:rPr>
      </w:r>
    </w:p>
    <w:p w:rsidR="00000000" w:rsidDel="00000000" w:rsidP="00000000" w:rsidRDefault="00000000" w:rsidRPr="00000000" w14:paraId="00000010">
      <w:pPr>
        <w:pageBreakBefore w:val="0"/>
        <w:jc w:val="both"/>
        <w:rPr/>
      </w:pPr>
      <w:r w:rsidDel="00000000" w:rsidR="00000000" w:rsidRPr="00000000">
        <w:rPr>
          <w:rtl w:val="0"/>
        </w:rPr>
        <w:t xml:space="preserve">Furthermore, findings reveal that the wellness program had significant effects to the wellbeing of the respondents: health and functioning, social and economic, psychological and spiritual, and the overall quality of life index. Furthermore, findings revealed that the wellness program enhanced the wellbeing and happiness of the respondents on the 7th and 8th week. The correlation between post intervention wellbeing and happiness and the biophysiologic measures taken before and after the wellness program reveal that heart rate has significant correlation with health and functioning subscale.</w:t>
      </w:r>
    </w:p>
    <w:p w:rsidR="00000000" w:rsidDel="00000000" w:rsidP="00000000" w:rsidRDefault="00000000" w:rsidRPr="00000000" w14:paraId="00000011">
      <w:pPr>
        <w:pageBreakBefore w:val="0"/>
        <w:jc w:val="both"/>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